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CC" w:rsidRDefault="00985DCC" w:rsidP="00E936F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</w:p>
    <w:p w:rsidR="00985DCC" w:rsidRPr="00E936F5" w:rsidRDefault="00985DCC" w:rsidP="00E936F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Памятка</w:t>
      </w:r>
    </w:p>
    <w:p w:rsidR="00985DCC" w:rsidRPr="00E936F5" w:rsidRDefault="00985DCC" w:rsidP="00E936F5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 по мерам безопасности при купании в водоемах</w:t>
      </w:r>
    </w:p>
    <w:p w:rsidR="00985DCC" w:rsidRPr="00E936F5" w:rsidRDefault="00985DCC" w:rsidP="00E936F5">
      <w:pPr>
        <w:shd w:val="clear" w:color="auto" w:fill="FFFFFF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257.3pt;margin-top:1.9pt;width:227.2pt;height:151.5pt;z-index:-251658240;visibility:visible" wrapcoords="-71 0 -71 21493 21600 21493 21600 0 -71 0">
            <v:imagedata r:id="rId5" o:title=""/>
            <w10:wrap type="tight"/>
          </v:shape>
        </w:pict>
      </w: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В полном разгаре идет купальный сезон. Сотни жителей проводят  выходные дни у водоемов. Свежий воздух, солнце, купание не только доставляют удовольствие, но и служат хорошим средством закаливания организма. Вместе с этим вода регулярно уносит жизни.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Памятка по мерам безопасности при купании в водоемах</w:t>
      </w:r>
    </w:p>
    <w:p w:rsidR="00985DCC" w:rsidRPr="00E936F5" w:rsidRDefault="00985DCC" w:rsidP="00E936F5">
      <w:pPr>
        <w:shd w:val="clear" w:color="auto" w:fill="FFFFFF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i/>
          <w:iCs/>
          <w:color w:val="B22222"/>
          <w:sz w:val="24"/>
          <w:szCs w:val="24"/>
          <w:lang w:eastAsia="ru-RU"/>
        </w:rPr>
        <w:t>На водоемах запрещается: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купание в местах, где выставлены щиты (аншлаги) с предупреждениями и запрещающими надписями;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купание в необорудованных, незнакомых местах;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подплывать к моторным, парусным судам, весельным лодкам и к другим плавсредствам;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прыгать в воду с катеров, лодок, причалов, а также сооружений, не приспособленных для этих целей;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купаться в состоянии алкогольного опьянения;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играть с мячом и в спортивные игры в не отведенных для этих целей местах, а также допускать в воде шалости, связанные с нырянием и захватом купающихся;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подавать крики ложной тревоги;</w:t>
      </w:r>
    </w:p>
    <w:p w:rsidR="00985DCC" w:rsidRPr="00E936F5" w:rsidRDefault="00985DCC" w:rsidP="00E936F5">
      <w:pPr>
        <w:numPr>
          <w:ilvl w:val="0"/>
          <w:numId w:val="1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плавать на досках, бревнах, лежаках, автомобильных камерах, надувных матрацах.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color w:val="222222"/>
          <w:sz w:val="24"/>
          <w:szCs w:val="24"/>
          <w:lang w:eastAsia="ru-RU"/>
        </w:rPr>
      </w:pPr>
      <w:bookmarkStart w:id="0" w:name="_GoBack"/>
      <w:r>
        <w:rPr>
          <w:noProof/>
          <w:lang w:eastAsia="ru-RU"/>
        </w:rPr>
        <w:pict>
          <v:shape id="Рисунок 4" o:spid="_x0000_s1027" type="#_x0000_t75" style="position:absolute;left:0;text-align:left;margin-left:-12.35pt;margin-top:16.45pt;width:200.25pt;height:150.1pt;z-index:-251657216;visibility:visible" wrapcoords="-81 0 -81 21492 21600 21492 21600 0 -81 0">
            <v:imagedata r:id="rId6" o:title=""/>
            <w10:wrap type="tight"/>
          </v:shape>
        </w:pict>
      </w:r>
      <w:bookmarkEnd w:id="0"/>
      <w:r w:rsidRPr="00E936F5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Меры обеспечения безопасности детей на воде</w:t>
      </w:r>
    </w:p>
    <w:p w:rsidR="00985DCC" w:rsidRPr="00E936F5" w:rsidRDefault="00985DCC" w:rsidP="00E936F5">
      <w:pPr>
        <w:shd w:val="clear" w:color="auto" w:fill="FFFFFF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i/>
          <w:iCs/>
          <w:color w:val="B22222"/>
          <w:sz w:val="24"/>
          <w:szCs w:val="24"/>
          <w:lang w:eastAsia="ru-RU"/>
        </w:rPr>
        <w:t>Взрослые обязаны не допускать:</w:t>
      </w:r>
    </w:p>
    <w:p w:rsidR="00985DCC" w:rsidRPr="00E936F5" w:rsidRDefault="00985DCC" w:rsidP="00E936F5">
      <w:pPr>
        <w:numPr>
          <w:ilvl w:val="0"/>
          <w:numId w:val="2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одиночное купание детей без присмотра;</w:t>
      </w:r>
    </w:p>
    <w:p w:rsidR="00985DCC" w:rsidRPr="00E936F5" w:rsidRDefault="00985DCC" w:rsidP="00E936F5">
      <w:pPr>
        <w:numPr>
          <w:ilvl w:val="0"/>
          <w:numId w:val="2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купание в неустановленных местах;</w:t>
      </w:r>
    </w:p>
    <w:p w:rsidR="00985DCC" w:rsidRPr="00E936F5" w:rsidRDefault="00985DCC" w:rsidP="00E936F5">
      <w:pPr>
        <w:numPr>
          <w:ilvl w:val="0"/>
          <w:numId w:val="2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катание на неприспособленных для этого средствах, предметах</w:t>
      </w:r>
    </w:p>
    <w:p w:rsidR="00985DCC" w:rsidRPr="00E936F5" w:rsidRDefault="00985DCC" w:rsidP="00E936F5">
      <w:pPr>
        <w:shd w:val="clear" w:color="auto" w:fill="FFFFFF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i/>
          <w:iCs/>
          <w:color w:val="B22222"/>
          <w:sz w:val="24"/>
          <w:szCs w:val="24"/>
          <w:lang w:eastAsia="ru-RU"/>
        </w:rPr>
        <w:t>Все дети должны помнить правила: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купаться только в специально отведенных местах;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не подплывать к близко идущим судам, лодкам и не допускать шалостей на воде;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если вас подхватило течение, двигайтесь по диагонали к ближайшему берегу;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не подавай ложных сигналов тревоги, не плавай на надувных матрацах, камерах, досках;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никогда не играй в игры с удерживанием "противника" под водой - он может захлебнуться;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не нырять в воду в незнакомых местах, с лодок, крутых берегов, причалов;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опасно прыгать или резко входить в воду после длительного пребывания на солнце. При охлаждении в воде происходит резкое рефлекторное сокращение мышц, что влечет за собой остановку дыхания;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не купаться в воде при температуре ниже +18°С;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не бросать в воду банки, стекло и другие предметы, опасные для купающихся;</w:t>
      </w:r>
    </w:p>
    <w:p w:rsidR="00985DCC" w:rsidRPr="00E936F5" w:rsidRDefault="00985DCC" w:rsidP="00E936F5">
      <w:pPr>
        <w:numPr>
          <w:ilvl w:val="0"/>
          <w:numId w:val="3"/>
        </w:numPr>
        <w:shd w:val="clear" w:color="auto" w:fill="FFFFFF"/>
        <w:ind w:left="0"/>
        <w:contextualSpacing/>
        <w:rPr>
          <w:rFonts w:ascii="Times New Roman" w:hAnsi="Times New Roman"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color w:val="222222"/>
          <w:sz w:val="24"/>
          <w:szCs w:val="24"/>
          <w:lang w:eastAsia="ru-RU"/>
        </w:rPr>
        <w:t>купаться только в присутствии старших.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B22222"/>
          <w:sz w:val="24"/>
          <w:szCs w:val="24"/>
          <w:lang w:eastAsia="ru-RU"/>
        </w:rPr>
      </w:pP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B22222"/>
          <w:sz w:val="24"/>
          <w:szCs w:val="24"/>
          <w:lang w:eastAsia="ru-RU"/>
        </w:rPr>
        <w:t>КАТЕГОРИЧЕСКИ ЗАПРЕЩАЕТСЯ</w:t>
      </w: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  купание на водных объектах, оборудованных предупреждающими аншлагами «</w:t>
      </w:r>
      <w:r w:rsidRPr="00E936F5">
        <w:rPr>
          <w:rFonts w:ascii="Times New Roman" w:hAnsi="Times New Roman"/>
          <w:b/>
          <w:bCs/>
          <w:color w:val="008000"/>
          <w:sz w:val="24"/>
          <w:szCs w:val="24"/>
          <w:lang w:eastAsia="ru-RU"/>
        </w:rPr>
        <w:t>КУПАНИЕ ЗАПРЕЩЕНО!</w:t>
      </w: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»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B22222"/>
          <w:sz w:val="24"/>
          <w:szCs w:val="24"/>
          <w:lang w:eastAsia="ru-RU"/>
        </w:rPr>
        <w:t>Помните! </w:t>
      </w: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 xml:space="preserve">Только неукоснительное соблюдение 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мер безопасного поведения на воде может предупредить беду.</w:t>
      </w:r>
    </w:p>
    <w:p w:rsidR="00985DCC" w:rsidRPr="00E936F5" w:rsidRDefault="00985DCC" w:rsidP="00E936F5">
      <w:pPr>
        <w:shd w:val="clear" w:color="auto" w:fill="FFFFFF"/>
        <w:contextualSpacing/>
        <w:jc w:val="center"/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</w:pPr>
      <w:r w:rsidRPr="00E936F5">
        <w:rPr>
          <w:rFonts w:ascii="Times New Roman" w:hAnsi="Times New Roman"/>
          <w:b/>
          <w:bCs/>
          <w:color w:val="222222"/>
          <w:sz w:val="24"/>
          <w:szCs w:val="24"/>
          <w:lang w:eastAsia="ru-RU"/>
        </w:rPr>
        <w:t>В случае возникновения экстренной ситуации звоните «112».</w:t>
      </w:r>
    </w:p>
    <w:p w:rsidR="00985DCC" w:rsidRPr="00E936F5" w:rsidRDefault="00985DCC" w:rsidP="00E936F5">
      <w:pPr>
        <w:contextualSpacing/>
        <w:rPr>
          <w:rFonts w:ascii="Times New Roman" w:hAnsi="Times New Roman"/>
          <w:sz w:val="24"/>
          <w:szCs w:val="24"/>
        </w:rPr>
      </w:pPr>
    </w:p>
    <w:sectPr w:rsidR="00985DCC" w:rsidRPr="00E936F5" w:rsidSect="00E936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F726D"/>
    <w:multiLevelType w:val="multilevel"/>
    <w:tmpl w:val="1CC88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8496B"/>
    <w:multiLevelType w:val="multilevel"/>
    <w:tmpl w:val="A244A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CC3090"/>
    <w:multiLevelType w:val="multilevel"/>
    <w:tmpl w:val="76540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1EF"/>
    <w:rsid w:val="000A5311"/>
    <w:rsid w:val="001D53B0"/>
    <w:rsid w:val="00220DDA"/>
    <w:rsid w:val="00242138"/>
    <w:rsid w:val="002759A3"/>
    <w:rsid w:val="0040355E"/>
    <w:rsid w:val="005571EF"/>
    <w:rsid w:val="0070765B"/>
    <w:rsid w:val="00985DCC"/>
    <w:rsid w:val="00AB6691"/>
    <w:rsid w:val="00E936F5"/>
    <w:rsid w:val="00F53AD5"/>
    <w:rsid w:val="00FE28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5311"/>
    <w:pPr>
      <w:jc w:val="both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tejustify">
    <w:name w:val="rtejustify"/>
    <w:basedOn w:val="Normal"/>
    <w:uiPriority w:val="99"/>
    <w:rsid w:val="005571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tecenter">
    <w:name w:val="rtecenter"/>
    <w:basedOn w:val="Normal"/>
    <w:uiPriority w:val="99"/>
    <w:rsid w:val="005571EF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5571EF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5571EF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225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347</Words>
  <Characters>1979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Якимов Сергей Александрович</dc:creator>
  <cp:keywords/>
  <dc:description/>
  <cp:lastModifiedBy>go4</cp:lastModifiedBy>
  <cp:revision>3</cp:revision>
  <cp:lastPrinted>2022-07-29T07:11:00Z</cp:lastPrinted>
  <dcterms:created xsi:type="dcterms:W3CDTF">2022-07-29T04:46:00Z</dcterms:created>
  <dcterms:modified xsi:type="dcterms:W3CDTF">2022-07-29T07:34:00Z</dcterms:modified>
</cp:coreProperties>
</file>