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DC46" w14:textId="7B23B4FF" w:rsidR="00B60D35" w:rsidRPr="00B31838" w:rsidRDefault="00B60D35" w:rsidP="00B60D3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9675973" w14:textId="604709A4" w:rsidR="00B60D35" w:rsidRPr="00B31838" w:rsidRDefault="000D50F2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60D35"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CDF5988" w14:textId="22937669" w:rsidR="00B60D35" w:rsidRPr="00B31838" w:rsidRDefault="008832BF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«Катунинское»</w:t>
      </w:r>
    </w:p>
    <w:p w14:paraId="2F7A9E8F" w14:textId="2049C082" w:rsidR="00B60D35" w:rsidRPr="000D50F2" w:rsidRDefault="000D50F2" w:rsidP="00B60D35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D50F2">
        <w:rPr>
          <w:rFonts w:ascii="Times New Roman" w:hAnsi="Times New Roman" w:cs="Times New Roman"/>
          <w:bCs/>
          <w:sz w:val="28"/>
          <w:szCs w:val="28"/>
        </w:rPr>
        <w:t>от 29.04.2022 № 63</w:t>
      </w:r>
    </w:p>
    <w:p w14:paraId="672A6659" w14:textId="77777777" w:rsidR="00A23104" w:rsidRPr="000D50F2" w:rsidRDefault="00A23104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6EB9629A" w14:textId="77777777" w:rsidR="00CA0632" w:rsidRPr="000D50F2" w:rsidRDefault="00CA0632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Cs w:val="28"/>
        </w:rPr>
      </w:pPr>
    </w:p>
    <w:p w14:paraId="0DD00229" w14:textId="77777777" w:rsidR="00A23104" w:rsidRPr="000D50F2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D50F2">
        <w:rPr>
          <w:rFonts w:ascii="Times New Roman" w:eastAsia="Arial" w:hAnsi="Times New Roman" w:cs="Times New Roman"/>
          <w:sz w:val="28"/>
          <w:szCs w:val="28"/>
        </w:rPr>
        <w:t>ИЗВЕЩЕНИЕ</w:t>
      </w:r>
    </w:p>
    <w:p w14:paraId="30573466" w14:textId="77777777" w:rsidR="00C82C70" w:rsidRPr="000D50F2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F2">
        <w:rPr>
          <w:rFonts w:ascii="Times New Roman" w:eastAsia="Arial" w:hAnsi="Times New Roman" w:cs="Times New Roman"/>
          <w:sz w:val="28"/>
          <w:szCs w:val="28"/>
        </w:rPr>
        <w:t>о проведении аукциона</w:t>
      </w:r>
    </w:p>
    <w:p w14:paraId="0A37501D" w14:textId="77777777" w:rsidR="003D1BE7" w:rsidRPr="000D50F2" w:rsidRDefault="003D1BE7" w:rsidP="00C82C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7112C964" w14:textId="0CD081BC" w:rsidR="003D1BE7" w:rsidRPr="00A04F52" w:rsidRDefault="776CEF75" w:rsidP="003D1B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0D50F2">
        <w:rPr>
          <w:rFonts w:ascii="Times New Roman" w:eastAsia="Arial" w:hAnsi="Times New Roman" w:cs="Times New Roman"/>
          <w:sz w:val="28"/>
          <w:szCs w:val="28"/>
        </w:rPr>
        <w:t xml:space="preserve">На основании </w:t>
      </w:r>
      <w:r w:rsidR="000D50F2" w:rsidRPr="000D50F2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Pr="000D50F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4041A" w:rsidRPr="000D50F2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8832BF" w:rsidRPr="000D50F2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 «Катунинское» </w:t>
      </w:r>
      <w:r w:rsidRPr="000D50F2">
        <w:rPr>
          <w:rFonts w:ascii="Times New Roman" w:eastAsia="Arial" w:hAnsi="Times New Roman" w:cs="Times New Roman"/>
          <w:sz w:val="28"/>
          <w:szCs w:val="28"/>
        </w:rPr>
        <w:t>от</w:t>
      </w:r>
      <w:r w:rsidR="0067406D" w:rsidRPr="000D50F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832BF" w:rsidRPr="000D50F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50F2" w:rsidRPr="000D50F2">
        <w:rPr>
          <w:rFonts w:ascii="Times New Roman" w:eastAsia="Arial" w:hAnsi="Times New Roman" w:cs="Times New Roman"/>
          <w:sz w:val="28"/>
          <w:szCs w:val="28"/>
        </w:rPr>
        <w:t xml:space="preserve">29 апреля </w:t>
      </w:r>
      <w:r w:rsidR="007139EB" w:rsidRPr="000D50F2">
        <w:rPr>
          <w:rFonts w:ascii="Times New Roman" w:eastAsia="Arial" w:hAnsi="Times New Roman" w:cs="Times New Roman"/>
          <w:sz w:val="28"/>
          <w:szCs w:val="28"/>
        </w:rPr>
        <w:t xml:space="preserve"> 2022</w:t>
      </w:r>
      <w:r w:rsidR="0067406D" w:rsidRPr="000D50F2">
        <w:rPr>
          <w:rFonts w:ascii="Times New Roman" w:eastAsia="Arial" w:hAnsi="Times New Roman" w:cs="Times New Roman"/>
          <w:sz w:val="28"/>
          <w:szCs w:val="28"/>
        </w:rPr>
        <w:t xml:space="preserve"> г</w:t>
      </w:r>
      <w:r w:rsidR="00D63BAE" w:rsidRPr="000D50F2">
        <w:rPr>
          <w:rFonts w:ascii="Times New Roman" w:eastAsia="Arial" w:hAnsi="Times New Roman" w:cs="Times New Roman"/>
          <w:sz w:val="28"/>
          <w:szCs w:val="28"/>
        </w:rPr>
        <w:t>ода</w:t>
      </w:r>
      <w:r w:rsidR="008832BF" w:rsidRPr="000D50F2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="0067406D" w:rsidRPr="000D50F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D50F2" w:rsidRPr="000D50F2">
        <w:rPr>
          <w:rFonts w:ascii="Times New Roman" w:eastAsia="Arial" w:hAnsi="Times New Roman" w:cs="Times New Roman"/>
          <w:sz w:val="28"/>
          <w:szCs w:val="28"/>
        </w:rPr>
        <w:t xml:space="preserve">63 </w:t>
      </w:r>
      <w:r w:rsidRPr="000D50F2">
        <w:rPr>
          <w:rFonts w:ascii="Times New Roman" w:eastAsia="Arial" w:hAnsi="Times New Roman" w:cs="Times New Roman"/>
          <w:sz w:val="28"/>
          <w:szCs w:val="28"/>
        </w:rPr>
        <w:t>"О проведении аукциона на право заключения договоров на размещение нестационарн</w:t>
      </w:r>
      <w:r w:rsidR="008832BF" w:rsidRPr="000D50F2">
        <w:rPr>
          <w:rFonts w:ascii="Times New Roman" w:eastAsia="Arial" w:hAnsi="Times New Roman" w:cs="Times New Roman"/>
          <w:sz w:val="28"/>
          <w:szCs w:val="28"/>
        </w:rPr>
        <w:t>ого</w:t>
      </w:r>
      <w:r w:rsidRPr="000D50F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торгов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ого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объект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муниципального образования «Катунинское»</w:t>
      </w:r>
      <w:r w:rsidR="004A2A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без предоставления земельного участка" Администрация 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муниципального образования «Катунинское»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(именуемая в дальнейшем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Организатор аукциона) сообщает о проведении аукциона 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</w:t>
      </w:r>
      <w:r w:rsidR="004A2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размещение нестационарн</w:t>
      </w:r>
      <w:r w:rsidR="00883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</w:t>
      </w:r>
      <w:r w:rsidR="00883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</w:t>
      </w:r>
      <w:r w:rsidR="00883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proofErr w:type="gramEnd"/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«Катунинское» 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предоставления земельного участка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(именуемый в дальнейшем – Аукцион). </w:t>
      </w:r>
    </w:p>
    <w:p w14:paraId="5E113F18" w14:textId="26D87F7B" w:rsidR="003D1BE7" w:rsidRPr="00A04F52" w:rsidRDefault="003D1BE7" w:rsidP="003D1BE7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Организатор Аукциона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муниципального образования «Катунинское»,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163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513,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Архангельск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ая область, Приморский муниципальный район, п. Катунино,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ул. Летчика Панкова, д. 2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Pr="00A04F52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контактные телефоны (8182)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45-60-55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№6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); адрес электронной почты: </w:t>
      </w:r>
      <w:proofErr w:type="spellStart"/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8832BF" w:rsidRPr="006E387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prkatun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@</w:t>
      </w:r>
      <w:r w:rsidR="008832BF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636242EB" w14:textId="3D3332C4" w:rsidR="004F344E" w:rsidRPr="004F344E" w:rsidRDefault="004F344E" w:rsidP="004F3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F344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Аукцион проводится на электронной площадке «Единая электронная торговая площадка», размещенной на сайте https://www.roseltorg.ru/  в сети Интернет, в соответствии с регламент</w:t>
      </w:r>
      <w:r w:rsidRPr="00B378A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ом</w:t>
      </w:r>
      <w:r w:rsidRPr="004F344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электронной площадки «Единая электронная торговая площадка» (далее – ЭП).</w:t>
      </w:r>
    </w:p>
    <w:p w14:paraId="5805213A" w14:textId="5D70044C" w:rsidR="003D1BE7" w:rsidRPr="00A04F52" w:rsidRDefault="0067406D" w:rsidP="003D1BE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</w:t>
      </w:r>
      <w:r w:rsidRPr="00157B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776CEF75" w:rsidRPr="0015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75E41" w:rsidRPr="0015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июня</w:t>
      </w:r>
      <w:r w:rsidR="0074041A" w:rsidRPr="00157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2022</w:t>
      </w:r>
      <w:r w:rsidR="776CEF75" w:rsidRPr="00157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время начала проведения Аукциона </w:t>
      </w:r>
      <w:r w:rsidR="00E728B7" w:rsidRP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часов 00 минут по московскому времени. </w:t>
      </w:r>
    </w:p>
    <w:p w14:paraId="5DD6CF30" w14:textId="44C67739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срока подачи заявок на участие в Аукционе</w:t>
      </w:r>
      <w:r w:rsidR="00BC1CA3" w:rsidRPr="00BC1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1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="00075E41" w:rsidRPr="00157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57B0A" w:rsidRPr="00157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апреля</w:t>
      </w:r>
      <w:r w:rsidR="007139EB" w:rsidRPr="00157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2022</w:t>
      </w:r>
      <w:r w:rsidRPr="00157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B082873" w14:textId="1C146A15" w:rsidR="003D1BE7" w:rsidRPr="00157B0A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Окончание срока подачи заявок: </w:t>
      </w:r>
      <w:r w:rsidR="00157B0A" w:rsidRPr="00157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A1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157B0A" w:rsidRPr="00157B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мая 2022 года</w:t>
      </w:r>
    </w:p>
    <w:p w14:paraId="576B48D3" w14:textId="02FDB6AF" w:rsidR="003D1BE7" w:rsidRPr="00157B0A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время рассмотрения заявок на участие в Аукционе: </w:t>
      </w:r>
      <w:r w:rsidR="00157B0A" w:rsidRPr="0015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57B0A" w:rsidRPr="0015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2022 года.</w:t>
      </w:r>
      <w:r w:rsidRPr="0015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EB378F" w14:textId="77777777" w:rsidR="00B664E8" w:rsidRPr="00A04F52" w:rsidRDefault="00B664E8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92243D" w14:textId="202F6EA3" w:rsidR="003D1BE7" w:rsidRPr="00A04F52" w:rsidRDefault="003F597B" w:rsidP="003F597B">
      <w:pPr>
        <w:pStyle w:val="a6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Предмет Аукциона</w:t>
      </w:r>
    </w:p>
    <w:p w14:paraId="6A05A809" w14:textId="77777777" w:rsidR="00644204" w:rsidRPr="00A04F52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5AC57" w14:textId="64A83ECC" w:rsidR="008832BF" w:rsidRDefault="003F597B" w:rsidP="008832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 </w:t>
      </w:r>
      <w:r w:rsidR="00723E27" w:rsidRPr="00723E27">
        <w:rPr>
          <w:rFonts w:ascii="Times New Roman" w:eastAsia="Arial" w:hAnsi="Times New Roman" w:cs="Times New Roman"/>
          <w:sz w:val="28"/>
          <w:szCs w:val="28"/>
        </w:rPr>
        <w:t>Аукцион</w:t>
      </w:r>
      <w:r w:rsidR="776CEF75"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право заключения дого</w:t>
      </w:r>
      <w:r w:rsidR="00883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воров на размещение нестационарного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</w:t>
      </w:r>
      <w:r w:rsidR="00883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</w:t>
      </w:r>
      <w:r w:rsidR="00883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предоставления земельного участка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Договор) сроком на </w:t>
      </w:r>
      <w:r w:rsidR="008832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  <w:r w:rsidR="00883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353281" w14:textId="2259C2DF" w:rsidR="008832BF" w:rsidRPr="00315680" w:rsidRDefault="008832BF" w:rsidP="008832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15680">
        <w:rPr>
          <w:rFonts w:ascii="Times New Roman" w:hAnsi="Times New Roman"/>
          <w:sz w:val="28"/>
          <w:szCs w:val="28"/>
        </w:rPr>
        <w:t xml:space="preserve">ип (вид) нестационарного торгового объекта: павильон площадью </w:t>
      </w:r>
      <w:r>
        <w:rPr>
          <w:rFonts w:ascii="Times New Roman" w:hAnsi="Times New Roman"/>
          <w:sz w:val="28"/>
          <w:szCs w:val="28"/>
        </w:rPr>
        <w:t>не более 6</w:t>
      </w:r>
      <w:r w:rsidRPr="00315680">
        <w:rPr>
          <w:rFonts w:ascii="Times New Roman" w:hAnsi="Times New Roman"/>
          <w:sz w:val="28"/>
          <w:szCs w:val="28"/>
        </w:rPr>
        <w:t>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680">
        <w:rPr>
          <w:rFonts w:ascii="Times New Roman" w:hAnsi="Times New Roman"/>
          <w:sz w:val="28"/>
          <w:szCs w:val="28"/>
        </w:rPr>
        <w:t xml:space="preserve">м; </w:t>
      </w:r>
      <w:r>
        <w:rPr>
          <w:rFonts w:ascii="Times New Roman" w:hAnsi="Times New Roman"/>
          <w:sz w:val="28"/>
          <w:szCs w:val="28"/>
        </w:rPr>
        <w:t>специализация:</w:t>
      </w:r>
      <w:r w:rsidRPr="00315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продовольственные товары, </w:t>
      </w:r>
      <w:r w:rsidRPr="00315680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Лахта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0176A1E" w14:textId="64E10EFC" w:rsidR="00C82C70" w:rsidRPr="00A04F52" w:rsidRDefault="003F597B" w:rsidP="00C82C70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</w:t>
      </w:r>
      <w:r w:rsidR="00723E27">
        <w:rPr>
          <w:rFonts w:ascii="Times New Roman" w:hAnsi="Times New Roman"/>
          <w:color w:val="000000" w:themeColor="text1"/>
          <w:sz w:val="28"/>
          <w:szCs w:val="28"/>
        </w:rPr>
        <w:t>аукцион в электронной форме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, заявитель </w:t>
      </w:r>
      <w:r w:rsidR="00E728B7" w:rsidRPr="00E728B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юридическое лицо или индивидуальный предприниматель, осуществляющий торговую деятельность. </w:t>
      </w:r>
    </w:p>
    <w:p w14:paraId="1E414C27" w14:textId="1C8B5805" w:rsidR="003D1BE7" w:rsidRPr="00A04F52" w:rsidRDefault="003D1BE7" w:rsidP="0098551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E83E9F" w14:textId="1FB10CC9" w:rsidR="003D1BE7" w:rsidRDefault="003F597B" w:rsidP="00D00DB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7C6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3D1BE7" w:rsidRPr="004F7C65">
        <w:rPr>
          <w:rFonts w:ascii="Times New Roman" w:hAnsi="Times New Roman"/>
          <w:color w:val="000000" w:themeColor="text1"/>
          <w:sz w:val="28"/>
          <w:szCs w:val="28"/>
        </w:rPr>
        <w:t>Начальная цена лота</w:t>
      </w:r>
      <w:r w:rsidR="004F3FA1" w:rsidRPr="004F7C65">
        <w:rPr>
          <w:rFonts w:ascii="Times New Roman" w:hAnsi="Times New Roman"/>
          <w:color w:val="000000" w:themeColor="text1"/>
          <w:sz w:val="28"/>
          <w:szCs w:val="28"/>
        </w:rPr>
        <w:t>, сумма задатка</w:t>
      </w:r>
      <w:r w:rsidR="003D1BE7" w:rsidRPr="004F7C65">
        <w:rPr>
          <w:rFonts w:ascii="Times New Roman" w:hAnsi="Times New Roman"/>
          <w:color w:val="000000" w:themeColor="text1"/>
          <w:sz w:val="28"/>
          <w:szCs w:val="28"/>
        </w:rPr>
        <w:t xml:space="preserve"> и шаг </w:t>
      </w:r>
      <w:r w:rsidR="00644204" w:rsidRPr="004F7C6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D1BE7" w:rsidRPr="004F7C65">
        <w:rPr>
          <w:rFonts w:ascii="Times New Roman" w:hAnsi="Times New Roman"/>
          <w:color w:val="000000" w:themeColor="text1"/>
          <w:sz w:val="28"/>
          <w:szCs w:val="28"/>
        </w:rPr>
        <w:t>укциона</w:t>
      </w:r>
      <w:r w:rsidR="00CD2136" w:rsidRPr="004F7C65">
        <w:rPr>
          <w:rFonts w:ascii="Times New Roman" w:hAnsi="Times New Roman"/>
          <w:color w:val="000000" w:themeColor="text1"/>
          <w:sz w:val="28"/>
          <w:szCs w:val="28"/>
        </w:rPr>
        <w:t xml:space="preserve"> (в рублях)</w:t>
      </w:r>
    </w:p>
    <w:p w14:paraId="66443829" w14:textId="1A3BA794" w:rsidR="004F7C65" w:rsidRPr="009C28BB" w:rsidRDefault="004C301E" w:rsidP="00D00DBD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0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C65" w:rsidRPr="009C28BB">
        <w:rPr>
          <w:rFonts w:ascii="Times New Roman" w:hAnsi="Times New Roman"/>
          <w:color w:val="000000" w:themeColor="text1"/>
          <w:sz w:val="28"/>
          <w:szCs w:val="28"/>
        </w:rPr>
        <w:t xml:space="preserve">Начальная минимальная цена договора — </w:t>
      </w:r>
      <w:bookmarkStart w:id="0" w:name="_GoBack"/>
      <w:r w:rsidR="009C28BB" w:rsidRPr="002D09B3">
        <w:rPr>
          <w:rFonts w:ascii="Times New Roman" w:hAnsi="Times New Roman"/>
          <w:b/>
          <w:color w:val="000000" w:themeColor="text1"/>
          <w:sz w:val="28"/>
          <w:szCs w:val="28"/>
        </w:rPr>
        <w:t>38880</w:t>
      </w:r>
      <w:bookmarkEnd w:id="0"/>
      <w:r w:rsidR="009C28BB" w:rsidRPr="002D09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(Тридцать восемь тысяч восемьсот восемьдесят)</w:t>
      </w:r>
      <w:r w:rsidR="004F7C65" w:rsidRPr="002D09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рублей</w:t>
      </w:r>
      <w:r w:rsidR="009C28BB" w:rsidRPr="002D09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год</w:t>
      </w:r>
      <w:r w:rsidR="004F7C65" w:rsidRPr="002D09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(без учета НДС).</w:t>
      </w:r>
    </w:p>
    <w:p w14:paraId="6E5C5955" w14:textId="2E2510B4" w:rsidR="004F7C65" w:rsidRPr="00D00DBD" w:rsidRDefault="004F7C65" w:rsidP="00B128F2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29E">
        <w:rPr>
          <w:rFonts w:ascii="Times New Roman" w:hAnsi="Times New Roman"/>
          <w:color w:val="000000" w:themeColor="text1"/>
          <w:sz w:val="28"/>
          <w:szCs w:val="28"/>
        </w:rPr>
        <w:t>"Шаг аукциона"</w:t>
      </w:r>
      <w:r w:rsidR="00AD75C5" w:rsidRPr="00C3529E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устанавливается в размере </w:t>
      </w:r>
      <w:r w:rsidR="005A20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D75C5" w:rsidRPr="00C3529E">
        <w:rPr>
          <w:rFonts w:ascii="Times New Roman" w:hAnsi="Times New Roman"/>
          <w:color w:val="000000" w:themeColor="text1"/>
          <w:sz w:val="28"/>
          <w:szCs w:val="28"/>
        </w:rPr>
        <w:t>% (</w:t>
      </w:r>
      <w:r w:rsidR="005A2033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AD75C5" w:rsidRPr="00C3529E">
        <w:rPr>
          <w:rFonts w:ascii="Times New Roman" w:hAnsi="Times New Roman"/>
          <w:color w:val="000000" w:themeColor="text1"/>
          <w:sz w:val="28"/>
          <w:szCs w:val="28"/>
        </w:rPr>
        <w:t xml:space="preserve"> процент</w:t>
      </w:r>
      <w:r w:rsidR="005A203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AD75C5" w:rsidRPr="00C3529E">
        <w:rPr>
          <w:rFonts w:ascii="Times New Roman" w:hAnsi="Times New Roman"/>
          <w:color w:val="000000" w:themeColor="text1"/>
          <w:sz w:val="28"/>
          <w:szCs w:val="28"/>
        </w:rPr>
        <w:t>) начальной (минимальной) це</w:t>
      </w:r>
      <w:r w:rsidR="00C3529E">
        <w:rPr>
          <w:rFonts w:ascii="Times New Roman" w:hAnsi="Times New Roman"/>
          <w:color w:val="000000" w:themeColor="text1"/>
          <w:sz w:val="28"/>
          <w:szCs w:val="28"/>
        </w:rPr>
        <w:t>ны аукциона</w:t>
      </w:r>
      <w:r w:rsidR="005A20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6C967C1" w14:textId="77777777" w:rsidR="00AD75C5" w:rsidRPr="00AD75C5" w:rsidRDefault="00AD75C5" w:rsidP="004F7C65">
      <w:pPr>
        <w:pStyle w:val="22"/>
        <w:shd w:val="clear" w:color="auto" w:fill="auto"/>
        <w:tabs>
          <w:tab w:val="left" w:pos="1444"/>
          <w:tab w:val="left" w:pos="2232"/>
          <w:tab w:val="left" w:pos="3562"/>
          <w:tab w:val="left" w:pos="4190"/>
          <w:tab w:val="left" w:pos="5654"/>
          <w:tab w:val="left" w:pos="6773"/>
          <w:tab w:val="left" w:pos="8237"/>
        </w:tabs>
        <w:jc w:val="left"/>
        <w:rPr>
          <w:color w:val="FF0000"/>
        </w:rPr>
      </w:pPr>
    </w:p>
    <w:p w14:paraId="51CAA62E" w14:textId="27A2C347" w:rsidR="005B77CF" w:rsidRPr="000D50F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110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63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14:paraId="29429974" w14:textId="77777777" w:rsidR="0040693D" w:rsidRPr="000D50F2" w:rsidRDefault="0040693D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E2C7B" w14:textId="55512682" w:rsidR="005B77CF" w:rsidRPr="00A04F5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63B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Оплата цены Договора осуществляется победителем Аукциона (участником Аукциона, сделавшим предпоследнее предложение о цене Договора, в случае уклонения победителя Аукциона от заключения Договора)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B2F4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 порядке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75909E5" w14:textId="788FF85D" w:rsidR="00E80800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10 числа месяца, предшествующего оплачиваемому периоду (кварталу), путем безналичного перечисления денежных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указанные реквизиты</w:t>
      </w: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127379" w14:textId="77777777" w:rsidR="006B2F41" w:rsidRP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ИНН 2921009434, КПП 292101001</w:t>
      </w:r>
    </w:p>
    <w:p w14:paraId="6CE4D779" w14:textId="77777777" w:rsidR="006B2F41" w:rsidRP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УФК по Архангельской области и Ненецкому автономному округу (Администрация муниципального образования "Катунинское"</w:t>
      </w:r>
      <w:proofErr w:type="gramEnd"/>
    </w:p>
    <w:p w14:paraId="222B3A17" w14:textId="77777777" w:rsidR="006B2F41" w:rsidRP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КБК 30311105075100000120</w:t>
      </w:r>
    </w:p>
    <w:p w14:paraId="6F604504" w14:textId="77777777" w:rsidR="006B2F41" w:rsidRP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04243005020) </w:t>
      </w:r>
    </w:p>
    <w:p w14:paraId="5B44A14A" w14:textId="77777777" w:rsidR="006B2F41" w:rsidRP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 011117401</w:t>
      </w:r>
    </w:p>
    <w:p w14:paraId="72EC7104" w14:textId="77777777" w:rsidR="006B2F41" w:rsidRP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03100643000000012400</w:t>
      </w:r>
    </w:p>
    <w:p w14:paraId="73B89E30" w14:textId="77777777" w:rsidR="006B2F41" w:rsidRP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к/</w:t>
      </w:r>
      <w:proofErr w:type="spellStart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40102810045370000016</w:t>
      </w:r>
    </w:p>
    <w:p w14:paraId="0C997B78" w14:textId="77777777" w:rsidR="006B2F41" w:rsidRP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</w:p>
    <w:p w14:paraId="772270F3" w14:textId="77777777" w:rsidR="006B2F41" w:rsidRP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ОКТМО 11652420</w:t>
      </w:r>
    </w:p>
    <w:p w14:paraId="5C42B77D" w14:textId="7F54099E" w:rsid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НДС уплачивается в соответствии с налоговым законодательством.</w:t>
      </w:r>
    </w:p>
    <w:p w14:paraId="06862588" w14:textId="77777777" w:rsid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A9431" w14:textId="10444820" w:rsidR="006B2F41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41">
        <w:rPr>
          <w:rFonts w:ascii="Times New Roman" w:hAnsi="Times New Roman" w:cs="Times New Roman"/>
          <w:color w:val="000000" w:themeColor="text1"/>
          <w:sz w:val="28"/>
          <w:szCs w:val="28"/>
        </w:rPr>
        <w:t>В счет оплаты засчитывается сумма внесенного задатка.</w:t>
      </w:r>
    </w:p>
    <w:p w14:paraId="24F40813" w14:textId="77777777" w:rsidR="006B2F41" w:rsidRPr="00A04F52" w:rsidRDefault="006B2F41" w:rsidP="006B2F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D7B09" w14:textId="0E2AA53E" w:rsidR="00733343" w:rsidRPr="00A04F52" w:rsidRDefault="003F597B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претенд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 подает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и вносит задаток в соотв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условиями проведения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укциона.</w:t>
      </w:r>
    </w:p>
    <w:p w14:paraId="1E290AE0" w14:textId="4D99D7B0" w:rsidR="00733343" w:rsidRPr="00A04F52" w:rsidRDefault="00733343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осуществляется в электронном виде на электронной площадке по адресу: </w:t>
      </w:r>
      <w:r w:rsidR="00866955" w:rsidRPr="004F344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https://www.roseltorg.ru/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регламентом электронной площадки.</w:t>
      </w:r>
    </w:p>
    <w:p w14:paraId="60061E4C" w14:textId="1511F020" w:rsidR="00083C7C" w:rsidRPr="00A04F52" w:rsidRDefault="776CEF75" w:rsidP="776CEF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3F28632B" w14:textId="77777777" w:rsidR="003F597B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A45DD1" w14:textId="0B714ADB" w:rsidR="00CD2136" w:rsidRPr="003F597B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213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</w:t>
      </w:r>
    </w:p>
    <w:p w14:paraId="44EAFD9C" w14:textId="77777777" w:rsidR="00CD2136" w:rsidRPr="00A04F52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94D5A5" w14:textId="7D763C6C" w:rsidR="00AE16E0" w:rsidRPr="00A04F52" w:rsidRDefault="003F597B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6442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заявитель, получивший аккредитацию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зарегистрированный на ЭП, подает заявку на участие </w:t>
      </w:r>
      <w:r w:rsidR="00D614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форме.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9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заявки – приложение № 2.</w:t>
      </w:r>
    </w:p>
    <w:p w14:paraId="0BFA8718" w14:textId="77777777" w:rsidR="007A1CE1" w:rsidRDefault="007A1CE1" w:rsidP="003F597B">
      <w:pPr>
        <w:tabs>
          <w:tab w:val="left" w:pos="284"/>
        </w:tabs>
        <w:suppressAutoHyphens/>
        <w:overflowPunct w:val="0"/>
        <w:autoSpaceDE w:val="0"/>
        <w:spacing w:after="0"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6D1E8B" w14:textId="3E0689DD" w:rsidR="00AE16E0" w:rsidRPr="003F597B" w:rsidRDefault="003F597B" w:rsidP="003F597B">
      <w:pPr>
        <w:tabs>
          <w:tab w:val="left" w:pos="284"/>
        </w:tabs>
        <w:suppressAutoHyphens/>
        <w:overflowPunct w:val="0"/>
        <w:autoSpaceDE w:val="0"/>
        <w:spacing w:after="0"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приема заявки</w:t>
      </w:r>
    </w:p>
    <w:p w14:paraId="3DEEC669" w14:textId="77777777" w:rsidR="00AE16E0" w:rsidRPr="00A04F52" w:rsidRDefault="00AE16E0" w:rsidP="00AE16E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1B1F9E" w14:textId="70525540" w:rsidR="00AE16E0" w:rsidRPr="002E7D1C" w:rsidRDefault="00AE16E0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заявку на участие в </w:t>
      </w:r>
      <w:r w:rsidR="00644204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любое время с момента размещения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информационном и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нтернет-портале </w:t>
      </w:r>
      <w:r w:rsidR="00884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«Катунинское»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  <w:hyperlink r:id="rId9" w:history="1">
        <w:r w:rsidR="008832BF" w:rsidRPr="004F2D8A">
          <w:rPr>
            <w:rStyle w:val="af9"/>
            <w:rFonts w:ascii="Times New Roman" w:hAnsi="Times New Roman"/>
            <w:color w:val="auto"/>
            <w:sz w:val="28"/>
            <w:szCs w:val="28"/>
          </w:rPr>
          <w:t>https://katuninskoe.ru</w:t>
        </w:r>
      </w:hyperlink>
      <w:r w:rsidR="00E728B7" w:rsidRPr="004F2D8A">
        <w:rPr>
          <w:rFonts w:ascii="Times New Roman" w:eastAsia="Times New Roman" w:hAnsi="Times New Roman" w:cs="Times New Roman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Российской Федерации для размещения информации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2D8A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торгов </w:t>
      </w:r>
      <w:r w:rsidR="005A5B26" w:rsidRPr="004F2D8A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5A5B26" w:rsidRPr="004F2D8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A5B26" w:rsidRPr="004F2D8A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="005A5B26" w:rsidRPr="004F2D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A5B26" w:rsidRPr="004F2D8A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5A5B26" w:rsidRPr="004F2D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A5B26" w:rsidRPr="004F2D8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A5B26" w:rsidRPr="004F2D8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F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извещения о проведении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предусмотренных документацией об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даты и времени окончания срока подачи заявок на участие в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укционе.</w:t>
      </w:r>
    </w:p>
    <w:p w14:paraId="6EC2B0A5" w14:textId="648367D3" w:rsidR="00AE16E0" w:rsidRPr="002E7D1C" w:rsidRDefault="00AE16E0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должна содержать следующие документы и информацию:</w:t>
      </w:r>
      <w:r w:rsidR="003F597B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</w:p>
    <w:p w14:paraId="66F63E09" w14:textId="77777777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14:paraId="1228129C" w14:textId="776CF9B8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633E52A2" w14:textId="77777777" w:rsidR="00AE16E0" w:rsidRPr="002E7D1C" w:rsidRDefault="00985515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E16E0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юридических лиц:</w:t>
      </w:r>
    </w:p>
    <w:p w14:paraId="3D0EC2FE" w14:textId="11137A9C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2CEEBE1F" w14:textId="335366F9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118A0CCB" w14:textId="77777777" w:rsidR="002E7D1C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 документы заявителя (для юридических лиц).</w:t>
      </w:r>
    </w:p>
    <w:p w14:paraId="3CF9907F" w14:textId="78197899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Заявитель </w:t>
      </w: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подать только одну заявку на участие в Аукционе </w:t>
      </w:r>
      <w:r w:rsidR="00511ED1"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лоту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E40A0F" w14:textId="04346FE9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на участие в Аукционе в любое время до окончания срока подачи заявок на участие в Аукционе, указанного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извещении о проведении Аукциона.</w:t>
      </w:r>
    </w:p>
    <w:p w14:paraId="59EE3C93" w14:textId="7E336CDF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одного рабочего дня со дня отзыва заявки оператор ЭП прекращает блокирование денежных средств по счету для проведения операций по обеспечению участия в Аукционах участника в отношении денежных средств в размере задатка на участие в Аукционе.</w:t>
      </w:r>
    </w:p>
    <w:p w14:paraId="03787F81" w14:textId="337F9B51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7912B650" w14:textId="4713300B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Поступление заявки на участие в Аукционе является поручением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7543121E" w14:textId="11BBA51D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дня, следующего за днем получения заявки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B24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Аукционе заявителем, подавшим такую заявку, в отношении денежных средств в размере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B24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1804B7B4" w14:textId="3B6DDACA" w:rsidR="00AE16E0" w:rsidRPr="00A04F52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извещения электронного аукциона;</w:t>
      </w:r>
    </w:p>
    <w:p w14:paraId="3FACD209" w14:textId="006F55F2" w:rsidR="00AE16E0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присвоенный регистрационный номер заявки.</w:t>
      </w:r>
    </w:p>
    <w:p w14:paraId="1D475D8C" w14:textId="6A394606" w:rsidR="00AE16E0" w:rsidRPr="00A04F52" w:rsidRDefault="00AE16E0" w:rsidP="002E7D1C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отклоняется оператором ЭП в случае если:</w:t>
      </w:r>
    </w:p>
    <w:p w14:paraId="327AB5CC" w14:textId="77777777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3874C533" w14:textId="28635572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отсутствуют на счете заявителя, открытом для проведения операций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A1714A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в отношении которых не осуществлено блокирование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проведения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укциона;</w:t>
      </w:r>
    </w:p>
    <w:p w14:paraId="2A4D041E" w14:textId="77777777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1714A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поступила после дня и времени окончания срока подачи заявок.</w:t>
      </w:r>
    </w:p>
    <w:p w14:paraId="068434C0" w14:textId="1331FEA7" w:rsidR="00AF466D" w:rsidRPr="00053CE9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CE9">
        <w:rPr>
          <w:rFonts w:ascii="Times New Roman" w:eastAsia="Times New Roman" w:hAnsi="Times New Roman" w:cs="Times New Roman"/>
          <w:sz w:val="28"/>
          <w:szCs w:val="28"/>
        </w:rPr>
        <w:t>Дата определения участников Аукциона</w:t>
      </w:r>
      <w:r w:rsidR="007D4A4D" w:rsidRPr="00053CE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53CE9" w:rsidRPr="00053CE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75E41" w:rsidRPr="0005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CE9" w:rsidRPr="00053CE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7D4A4D" w:rsidRPr="00053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41A" w:rsidRPr="00053CE9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053CE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6BD9030A" w14:textId="01EACA91" w:rsidR="00CE4399" w:rsidRPr="002E7D1C" w:rsidRDefault="00CE4399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2CEFB59E" w14:textId="568EB112" w:rsidR="00CE4399" w:rsidRPr="00A04F52" w:rsidRDefault="00CE4399" w:rsidP="002E7D1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рассмотрения документов организатор Аукциона принимает решение о признании претендентов участниками Аукциона или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5D74F1A5" w14:textId="5E5EA980" w:rsidR="00AE16E0" w:rsidRDefault="776CEF75" w:rsidP="002E7D1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Аукциона организатор Аукциона размещает </w:t>
      </w:r>
      <w:r w:rsidRPr="00D63B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протокол на 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официальном информационном и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нтернет-портале </w:t>
      </w:r>
      <w:r w:rsidR="00884D9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муниципального образования «Катунинское»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" </w:t>
      </w:r>
      <w:hyperlink r:id="rId10" w:history="1">
        <w:r w:rsidR="008832BF">
          <w:rPr>
            <w:rStyle w:val="af9"/>
            <w:rFonts w:ascii="Times New Roman" w:hAnsi="Times New Roman"/>
            <w:sz w:val="28"/>
            <w:szCs w:val="28"/>
          </w:rPr>
          <w:t>https://katuninskoe.ru</w:t>
        </w:r>
      </w:hyperlink>
      <w:r w:rsidR="008832BF">
        <w:rPr>
          <w:rFonts w:ascii="Times New Roman" w:hAnsi="Times New Roman"/>
          <w:sz w:val="28"/>
          <w:szCs w:val="28"/>
        </w:rPr>
        <w:t xml:space="preserve"> 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 направляет для размещения на ЭП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93167F2" w14:textId="77777777" w:rsidR="007D4A4D" w:rsidRPr="00A04F52" w:rsidRDefault="007D4A4D" w:rsidP="007D4A4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D4730" w14:textId="476D67A2" w:rsidR="00C47F6D" w:rsidRPr="00A04F52" w:rsidRDefault="007D4A4D" w:rsidP="007D4A4D">
      <w:pPr>
        <w:pStyle w:val="a6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7F6D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задатка</w:t>
      </w:r>
    </w:p>
    <w:p w14:paraId="45FB0818" w14:textId="77777777" w:rsidR="00C47F6D" w:rsidRPr="00A04F52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24691" w14:textId="77777777" w:rsidR="005919F5" w:rsidRDefault="007D4A4D" w:rsidP="005919F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вносит задаток в размере </w:t>
      </w:r>
      <w:r w:rsidR="005919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процентов от начальной цены Аукциона. </w:t>
      </w:r>
    </w:p>
    <w:p w14:paraId="3202A2C1" w14:textId="2D49EC6A" w:rsidR="00850102" w:rsidRPr="00A04F52" w:rsidRDefault="007D4A4D" w:rsidP="005919F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Внесенный задаток претендентам, не допущенным к участию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6BFDD219" w14:textId="577419EA" w:rsidR="00850102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3F9E9981" w14:textId="1B7853FD" w:rsidR="00C717FB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победитель Аукциона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81CF26A" w14:textId="00789068" w:rsidR="00C47F6D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вправе отказаться от Аукциона не позднее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 Аукциона. Внесенные претендентами задатки возвращаются им в соответствии с регламентом ЭП.</w:t>
      </w:r>
    </w:p>
    <w:p w14:paraId="049F31CB" w14:textId="77777777" w:rsidR="00850102" w:rsidRPr="00A04F52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DE70141" w14:textId="1277C82F" w:rsidR="00AE16E0" w:rsidRPr="007D4A4D" w:rsidRDefault="007D4A4D" w:rsidP="008926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E16E0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Требования к участникам </w:t>
      </w:r>
      <w:r w:rsidR="00A1714A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AE16E0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укциона</w:t>
      </w:r>
    </w:p>
    <w:p w14:paraId="53128261" w14:textId="77777777" w:rsidR="00AE16E0" w:rsidRPr="00A04F52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7E779F" w14:textId="1FBF8D69" w:rsidR="005A295E" w:rsidRDefault="007D4A4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Претендентом на участие в Аукционе может быть любое юридическое лицо,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осуществляющее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торговую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от организационно-правовой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формы,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места нахождения и места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происхождения капитала или индивидуальный предприниматель, осуществляющий торговую деятельность.</w:t>
      </w:r>
    </w:p>
    <w:p w14:paraId="0728ED88" w14:textId="14F057F5" w:rsidR="00884D9A" w:rsidRDefault="00DA1CE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1A">
        <w:rPr>
          <w:rFonts w:ascii="Times New Roman" w:hAnsi="Times New Roman" w:cs="Times New Roman"/>
          <w:sz w:val="28"/>
          <w:szCs w:val="28"/>
        </w:rPr>
        <w:t>2</w:t>
      </w:r>
      <w:r w:rsidR="00884D9A">
        <w:rPr>
          <w:rFonts w:ascii="Times New Roman" w:hAnsi="Times New Roman" w:cs="Times New Roman"/>
          <w:sz w:val="28"/>
          <w:szCs w:val="28"/>
        </w:rPr>
        <w:t xml:space="preserve">7. </w:t>
      </w:r>
      <w:r w:rsidRPr="0039711E">
        <w:rPr>
          <w:rFonts w:ascii="Times New Roman" w:hAnsi="Times New Roman" w:cs="Times New Roman"/>
          <w:sz w:val="28"/>
          <w:szCs w:val="28"/>
        </w:rPr>
        <w:t>Сведения</w:t>
      </w:r>
      <w:r w:rsidRPr="0039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1" w:history="1">
        <w:r w:rsidRPr="0039711E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Pr="0039711E">
        <w:rPr>
          <w:rFonts w:ascii="Times New Roman" w:hAnsi="Times New Roman" w:cs="Times New Roman"/>
          <w:sz w:val="28"/>
          <w:szCs w:val="28"/>
        </w:rPr>
        <w:t>.</w:t>
      </w:r>
    </w:p>
    <w:p w14:paraId="19BDFA34" w14:textId="623F223E" w:rsidR="00AE16E0" w:rsidRPr="007D4A4D" w:rsidRDefault="00DA1CE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заявитель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7694362D" w14:textId="6943A193" w:rsidR="00AE16E0" w:rsidRPr="007D4A4D" w:rsidRDefault="00884D9A" w:rsidP="00DA1CE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29</w:t>
      </w:r>
      <w:r w:rsid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 не вправе быть лицо:</w:t>
      </w:r>
    </w:p>
    <w:p w14:paraId="43D3546B" w14:textId="699EB3C4" w:rsidR="00AE16E0" w:rsidRPr="00A04F52" w:rsidRDefault="00AE16E0" w:rsidP="00DA1CE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которого установлен факт проведения ликвидации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наличие решения арбитражного суда о признании банкротом и об открытии конкурсного производства;</w:t>
      </w:r>
    </w:p>
    <w:p w14:paraId="06187D81" w14:textId="5B68C5B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которого установлен факт приостановления деятельности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Кодексом Российской Федерации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2B95A5A7" w14:textId="5D75EE3F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которого установлен факт предоставления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недостоверных сведений, содержащихся в документах, прилагаемых к заявке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029A0C74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представившее не все документы, перечисленные в извещении;</w:t>
      </w:r>
    </w:p>
    <w:p w14:paraId="246B4F23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подало заявку в отсутствие соответствующих полномочий;</w:t>
      </w:r>
    </w:p>
    <w:p w14:paraId="46BEEBB3" w14:textId="77777777" w:rsidR="00AF466D" w:rsidRDefault="00AE16E0" w:rsidP="00AF466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подало две и более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в отношении одного и того же лота при условии, если поданные ранее заявки таким лицом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отозваны.</w:t>
      </w:r>
    </w:p>
    <w:p w14:paraId="169226F6" w14:textId="4B56F6DF" w:rsidR="00AE16E0" w:rsidRPr="007D4A4D" w:rsidRDefault="007D4A4D" w:rsidP="00AF466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84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 для отказа в допуске к участию в Аукционе являются:</w:t>
      </w:r>
    </w:p>
    <w:p w14:paraId="6D48A0E8" w14:textId="77777777" w:rsidR="00DA1CED" w:rsidRDefault="00AE16E0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непредставление документов, подтверждающих </w:t>
      </w:r>
      <w:r w:rsidR="005B787A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осуществление заявителем</w:t>
      </w:r>
      <w:r w:rsidR="000D4D9B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торговой деятельности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или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наличие в таких документах недостоверных сведений;</w:t>
      </w:r>
    </w:p>
    <w:p w14:paraId="5CEE2F48" w14:textId="5125679B" w:rsidR="00DA1CED" w:rsidRPr="00CE19D5" w:rsidRDefault="00DA1CED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заявитель не относится </w:t>
      </w:r>
      <w:r w:rsidRPr="00CE19D5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предпринимательства;</w:t>
      </w:r>
    </w:p>
    <w:p w14:paraId="27B645C6" w14:textId="310325AA" w:rsidR="005A5B26" w:rsidRPr="00332ECB" w:rsidRDefault="776CEF75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332E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заявитель относится к лицам, указанным </w:t>
      </w:r>
      <w:r w:rsidRPr="00332ECB">
        <w:rPr>
          <w:rFonts w:ascii="Times New Roman" w:hAnsi="Times New Roman" w:cs="Times New Roman"/>
          <w:spacing w:val="-6"/>
          <w:sz w:val="28"/>
          <w:szCs w:val="28"/>
        </w:rPr>
        <w:t xml:space="preserve">в пункте </w:t>
      </w:r>
      <w:r w:rsidR="00884D9A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="00FC39A9" w:rsidRPr="00332E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39A9" w:rsidRPr="00332E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настоящего извещения</w:t>
      </w:r>
      <w:r w:rsidRPr="00332EC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6E2E9E37" w14:textId="77777777" w:rsidR="00AE16E0" w:rsidRPr="00A04F52" w:rsidRDefault="00AE16E0" w:rsidP="00F71CFC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невнесение задатка на счет оператора электронной площадки.</w:t>
      </w:r>
    </w:p>
    <w:p w14:paraId="62486C05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71D20B" w14:textId="5CB9F3CA" w:rsidR="00012288" w:rsidRPr="007D4A4D" w:rsidRDefault="007D4A4D" w:rsidP="00892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2288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победителя </w:t>
      </w:r>
      <w:r w:rsidR="00A1714A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12288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укциона</w:t>
      </w:r>
    </w:p>
    <w:p w14:paraId="4101652C" w14:textId="77777777" w:rsidR="00012288" w:rsidRPr="00A04F52" w:rsidRDefault="00012288" w:rsidP="000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45879F" w14:textId="56C6A49D" w:rsidR="00AF466D" w:rsidRPr="00A97DD6" w:rsidRDefault="007D4A4D" w:rsidP="00AF46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определения победителя Аукциона </w:t>
      </w:r>
      <w:r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7DD6"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5E41"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DD6"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4041A"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776CEF75"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A1CED"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D0"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7DD6"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окончания аукциона)</w:t>
      </w:r>
      <w:r w:rsidR="776CEF75" w:rsidRPr="00A97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73211" w14:textId="0C3E9A6A" w:rsidR="00F373F0" w:rsidRPr="00A04F52" w:rsidRDefault="007D4A4D" w:rsidP="00AF46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Выигравшим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признается лицо, предложившее наиболее высокую цену 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 заключения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оговора на размещение нестационарного торгового объекта</w:t>
      </w:r>
      <w:r w:rsidR="00E9548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3F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предоставления земельного участка (далее – Договор).</w:t>
      </w:r>
    </w:p>
    <w:p w14:paraId="4B99056E" w14:textId="77777777" w:rsidR="00644204" w:rsidRPr="00A04F52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2B21AE" w14:textId="2F7F9D34" w:rsidR="00012288" w:rsidRPr="00D228D0" w:rsidRDefault="00D228D0" w:rsidP="00892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2288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заключения </w:t>
      </w:r>
      <w:r w:rsidR="00A1714A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12288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оговора</w:t>
      </w:r>
    </w:p>
    <w:p w14:paraId="1299C43A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E639BF" w14:textId="30CC5282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15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«Катунинское»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№5 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извещению.</w:t>
      </w:r>
    </w:p>
    <w:p w14:paraId="0D4B9835" w14:textId="7B805E3F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14:paraId="7AB16158" w14:textId="20DEDE09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A04F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уклонившимся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58DA43DD" w14:textId="07FF59C8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от заключения Договора организатор  Аукциона в течение трех рабочих дней со дня размещения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цене, предложенной участником  Аукциона, сделавшим предпоследнее предложение о цене Договора. Участник Аукциона, сделавший предпоследнее предложение о цене Договора, вправе заключить Договор путем направления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B4088C" w14:textId="1652935D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4E0952EC" w14:textId="33D30D73" w:rsidR="00012288" w:rsidRPr="00A04F52" w:rsidRDefault="00884D9A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D22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(участник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укциона, сделавший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предпоследнее предложение о цене Договора,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уклонения победителя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от заключения Договора) вправе досрочно оплатить цену Договора.</w:t>
      </w:r>
    </w:p>
    <w:p w14:paraId="49905B90" w14:textId="1AC44573" w:rsidR="00012288" w:rsidRPr="00A04F52" w:rsidRDefault="00884D9A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D22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не подано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принято решение об отказе в допуске к участию в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всем претендентам, подавшим заявки.</w:t>
      </w:r>
    </w:p>
    <w:p w14:paraId="3100391F" w14:textId="09DD2FD8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 признается несостоявшимся, если в нем участвовал только один участник, в том числе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6E77559D" w14:textId="13A4265F" w:rsidR="00AF466D" w:rsidRDefault="00D228D0" w:rsidP="00AF46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7AB5E4CF" w14:textId="1B549EF2" w:rsidR="00012288" w:rsidRPr="00A04F52" w:rsidRDefault="00D228D0" w:rsidP="00AF46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4D9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 случаях, указанных в пункте </w:t>
      </w:r>
      <w:r w:rsidR="0058590E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23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>го извещения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случае, если Договор не был заключен с победителем Аукциона или участником Аукциона, сделавшим предпоследнее предложение </w:t>
      </w:r>
      <w:r w:rsidR="002A56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 цене Аукциона, вправе объявить о проведении повторного аукциона.</w:t>
      </w:r>
    </w:p>
    <w:p w14:paraId="4DDBEF00" w14:textId="77777777" w:rsidR="00A04F52" w:rsidRPr="00A04F52" w:rsidRDefault="00A04F52" w:rsidP="00A04F5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9DDFB" w14:textId="0D1086F3" w:rsidR="00383D57" w:rsidRPr="00D228D0" w:rsidRDefault="00D228D0" w:rsidP="008926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162E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83D57" w:rsidRPr="00D22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Разрешение споров</w:t>
      </w:r>
    </w:p>
    <w:p w14:paraId="3461D779" w14:textId="77777777" w:rsidR="00383D57" w:rsidRPr="00A04F52" w:rsidRDefault="00383D57" w:rsidP="00383D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1E6869" w14:textId="359CA7B8" w:rsidR="00511ED1" w:rsidRDefault="00D228D0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84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Заявитель, участник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укциона, не согласные с решением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действиями организатора или оператора ЭП, вправе обжаловать их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14:paraId="74246EB7" w14:textId="77777777" w:rsidR="00511ED1" w:rsidRDefault="00511ED1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EBF3C5" w14:textId="6F1C8DD7" w:rsidR="00AA4A24" w:rsidRPr="006C7C41" w:rsidRDefault="00511ED1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</w:p>
    <w:sectPr w:rsidR="00AA4A24" w:rsidRPr="006C7C41" w:rsidSect="00D63BAE">
      <w:headerReference w:type="default" r:id="rId12"/>
      <w:headerReference w:type="first" r:id="rId13"/>
      <w:pgSz w:w="11906" w:h="16838"/>
      <w:pgMar w:top="1134" w:right="567" w:bottom="1134" w:left="1701" w:header="567" w:footer="3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3720" w14:textId="77777777" w:rsidR="00113B23" w:rsidRDefault="00113B23" w:rsidP="00AE16E0">
      <w:pPr>
        <w:spacing w:after="0" w:line="240" w:lineRule="auto"/>
      </w:pPr>
      <w:r>
        <w:separator/>
      </w:r>
    </w:p>
  </w:endnote>
  <w:endnote w:type="continuationSeparator" w:id="0">
    <w:p w14:paraId="60EB6463" w14:textId="77777777" w:rsidR="00113B23" w:rsidRDefault="00113B23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A328B" w14:textId="77777777" w:rsidR="00113B23" w:rsidRDefault="00113B23" w:rsidP="00AE16E0">
      <w:pPr>
        <w:spacing w:after="0" w:line="240" w:lineRule="auto"/>
      </w:pPr>
      <w:r>
        <w:separator/>
      </w:r>
    </w:p>
  </w:footnote>
  <w:footnote w:type="continuationSeparator" w:id="0">
    <w:p w14:paraId="48322188" w14:textId="77777777" w:rsidR="00113B23" w:rsidRDefault="00113B23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3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E0414B" w14:textId="7277C21D" w:rsidR="00A42F34" w:rsidRPr="00A42F34" w:rsidRDefault="00A42F34" w:rsidP="00A42F34">
        <w:pPr>
          <w:pStyle w:val="af5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A42F34">
          <w:rPr>
            <w:rFonts w:ascii="Times New Roman" w:hAnsi="Times New Roman" w:cs="Times New Roman"/>
          </w:rPr>
          <w:fldChar w:fldCharType="begin"/>
        </w:r>
        <w:r w:rsidRPr="00A42F34">
          <w:rPr>
            <w:rFonts w:ascii="Times New Roman" w:hAnsi="Times New Roman" w:cs="Times New Roman"/>
          </w:rPr>
          <w:instrText>PAGE   \* MERGEFORMAT</w:instrText>
        </w:r>
        <w:r w:rsidRPr="00A42F34">
          <w:rPr>
            <w:rFonts w:ascii="Times New Roman" w:hAnsi="Times New Roman" w:cs="Times New Roman"/>
          </w:rPr>
          <w:fldChar w:fldCharType="separate"/>
        </w:r>
        <w:r w:rsidR="005A2033">
          <w:rPr>
            <w:rFonts w:ascii="Times New Roman" w:hAnsi="Times New Roman" w:cs="Times New Roman"/>
            <w:noProof/>
          </w:rPr>
          <w:t>2</w:t>
        </w:r>
        <w:r w:rsidRPr="00A42F34">
          <w:rPr>
            <w:rFonts w:ascii="Times New Roman" w:hAnsi="Times New Roman" w:cs="Times New Roman"/>
          </w:rPr>
          <w:fldChar w:fldCharType="end"/>
        </w:r>
      </w:p>
    </w:sdtContent>
  </w:sdt>
  <w:p w14:paraId="6CDEC3EF" w14:textId="77777777" w:rsidR="00A42F34" w:rsidRDefault="00A42F3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44253399"/>
      <w:docPartObj>
        <w:docPartGallery w:val="Page Numbers (Top of Page)"/>
        <w:docPartUnique/>
      </w:docPartObj>
    </w:sdtPr>
    <w:sdtEndPr/>
    <w:sdtContent>
      <w:p w14:paraId="491F2FD7" w14:textId="77777777" w:rsidR="00A42F34" w:rsidRDefault="00A42F34">
        <w:pPr>
          <w:pStyle w:val="af5"/>
          <w:jc w:val="center"/>
          <w:rPr>
            <w:rFonts w:ascii="Times New Roman" w:hAnsi="Times New Roman" w:cs="Times New Roman"/>
          </w:rPr>
        </w:pPr>
      </w:p>
      <w:p w14:paraId="70930BDA" w14:textId="2998D799" w:rsidR="008E4368" w:rsidRPr="00A305C6" w:rsidRDefault="00113B23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14:paraId="3FE9F23F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3CE"/>
    <w:multiLevelType w:val="hybridMultilevel"/>
    <w:tmpl w:val="5EA2EC38"/>
    <w:lvl w:ilvl="0" w:tplc="4AFCFF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73075F"/>
    <w:multiLevelType w:val="multilevel"/>
    <w:tmpl w:val="35B0EA68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654A"/>
    <w:rsid w:val="00012288"/>
    <w:rsid w:val="00020255"/>
    <w:rsid w:val="00034865"/>
    <w:rsid w:val="0003548F"/>
    <w:rsid w:val="000376B1"/>
    <w:rsid w:val="00043C33"/>
    <w:rsid w:val="00047DC9"/>
    <w:rsid w:val="00053CE9"/>
    <w:rsid w:val="00071412"/>
    <w:rsid w:val="00075E41"/>
    <w:rsid w:val="00083784"/>
    <w:rsid w:val="00083C7C"/>
    <w:rsid w:val="000875D6"/>
    <w:rsid w:val="00095948"/>
    <w:rsid w:val="000C1F4E"/>
    <w:rsid w:val="000D4D9B"/>
    <w:rsid w:val="000D50F2"/>
    <w:rsid w:val="000F0EED"/>
    <w:rsid w:val="000F2506"/>
    <w:rsid w:val="000F2966"/>
    <w:rsid w:val="000F73F7"/>
    <w:rsid w:val="00103783"/>
    <w:rsid w:val="0011180F"/>
    <w:rsid w:val="00113B23"/>
    <w:rsid w:val="0013497D"/>
    <w:rsid w:val="00146609"/>
    <w:rsid w:val="00146797"/>
    <w:rsid w:val="00157B0A"/>
    <w:rsid w:val="001600C9"/>
    <w:rsid w:val="00160567"/>
    <w:rsid w:val="00162EEF"/>
    <w:rsid w:val="0016517C"/>
    <w:rsid w:val="0016625B"/>
    <w:rsid w:val="00170874"/>
    <w:rsid w:val="00172781"/>
    <w:rsid w:val="001905D9"/>
    <w:rsid w:val="00194DB7"/>
    <w:rsid w:val="001A1529"/>
    <w:rsid w:val="001C1051"/>
    <w:rsid w:val="001C2CCF"/>
    <w:rsid w:val="001C7DB8"/>
    <w:rsid w:val="001D4106"/>
    <w:rsid w:val="001D5DCC"/>
    <w:rsid w:val="001E0D84"/>
    <w:rsid w:val="00200420"/>
    <w:rsid w:val="002054CD"/>
    <w:rsid w:val="00206018"/>
    <w:rsid w:val="00214B3F"/>
    <w:rsid w:val="00237D9D"/>
    <w:rsid w:val="00241101"/>
    <w:rsid w:val="00251890"/>
    <w:rsid w:val="002573B9"/>
    <w:rsid w:val="00257C3B"/>
    <w:rsid w:val="00265F04"/>
    <w:rsid w:val="0026607D"/>
    <w:rsid w:val="00270836"/>
    <w:rsid w:val="00293D98"/>
    <w:rsid w:val="002A5666"/>
    <w:rsid w:val="002A5C1D"/>
    <w:rsid w:val="002B0FBB"/>
    <w:rsid w:val="002C1237"/>
    <w:rsid w:val="002D09B3"/>
    <w:rsid w:val="002E3252"/>
    <w:rsid w:val="002E3B09"/>
    <w:rsid w:val="002E7D1C"/>
    <w:rsid w:val="002F36B6"/>
    <w:rsid w:val="002F6217"/>
    <w:rsid w:val="002F7C0A"/>
    <w:rsid w:val="00322F62"/>
    <w:rsid w:val="00332ECB"/>
    <w:rsid w:val="00341195"/>
    <w:rsid w:val="003512CB"/>
    <w:rsid w:val="0035699D"/>
    <w:rsid w:val="00360F75"/>
    <w:rsid w:val="0036776C"/>
    <w:rsid w:val="00374A61"/>
    <w:rsid w:val="00383D57"/>
    <w:rsid w:val="00387C1B"/>
    <w:rsid w:val="00393AFF"/>
    <w:rsid w:val="0039711E"/>
    <w:rsid w:val="003A01B3"/>
    <w:rsid w:val="003A7019"/>
    <w:rsid w:val="003C0769"/>
    <w:rsid w:val="003C5C03"/>
    <w:rsid w:val="003D115C"/>
    <w:rsid w:val="003D1BE7"/>
    <w:rsid w:val="003D5E76"/>
    <w:rsid w:val="003D67C3"/>
    <w:rsid w:val="003E0B6E"/>
    <w:rsid w:val="003E2069"/>
    <w:rsid w:val="003E7454"/>
    <w:rsid w:val="003F597B"/>
    <w:rsid w:val="00400717"/>
    <w:rsid w:val="004020C8"/>
    <w:rsid w:val="00404C48"/>
    <w:rsid w:val="0040693D"/>
    <w:rsid w:val="00410A70"/>
    <w:rsid w:val="00413C7F"/>
    <w:rsid w:val="004361AF"/>
    <w:rsid w:val="00444AEF"/>
    <w:rsid w:val="00446872"/>
    <w:rsid w:val="004527D4"/>
    <w:rsid w:val="00452B99"/>
    <w:rsid w:val="004552EC"/>
    <w:rsid w:val="004666C8"/>
    <w:rsid w:val="00470129"/>
    <w:rsid w:val="00476F44"/>
    <w:rsid w:val="0048165F"/>
    <w:rsid w:val="00490432"/>
    <w:rsid w:val="00491F9D"/>
    <w:rsid w:val="00492A41"/>
    <w:rsid w:val="004A2A2E"/>
    <w:rsid w:val="004A71D9"/>
    <w:rsid w:val="004B77FA"/>
    <w:rsid w:val="004C301E"/>
    <w:rsid w:val="004D1C59"/>
    <w:rsid w:val="004D4873"/>
    <w:rsid w:val="004D7706"/>
    <w:rsid w:val="004F2D8A"/>
    <w:rsid w:val="004F344E"/>
    <w:rsid w:val="004F3FA1"/>
    <w:rsid w:val="004F7C65"/>
    <w:rsid w:val="005047E4"/>
    <w:rsid w:val="00511ED1"/>
    <w:rsid w:val="0051481F"/>
    <w:rsid w:val="00517B4B"/>
    <w:rsid w:val="0055047C"/>
    <w:rsid w:val="00550F9B"/>
    <w:rsid w:val="005815C7"/>
    <w:rsid w:val="0058590E"/>
    <w:rsid w:val="005900BE"/>
    <w:rsid w:val="005919F5"/>
    <w:rsid w:val="005942CC"/>
    <w:rsid w:val="005A0250"/>
    <w:rsid w:val="005A04DA"/>
    <w:rsid w:val="005A2033"/>
    <w:rsid w:val="005A295E"/>
    <w:rsid w:val="005A5B26"/>
    <w:rsid w:val="005B2982"/>
    <w:rsid w:val="005B32B0"/>
    <w:rsid w:val="005B4C51"/>
    <w:rsid w:val="005B77CF"/>
    <w:rsid w:val="005B787A"/>
    <w:rsid w:val="005C060A"/>
    <w:rsid w:val="005C550B"/>
    <w:rsid w:val="005D589D"/>
    <w:rsid w:val="005F3BDC"/>
    <w:rsid w:val="0062604D"/>
    <w:rsid w:val="00640349"/>
    <w:rsid w:val="00644204"/>
    <w:rsid w:val="0064423F"/>
    <w:rsid w:val="00653F9B"/>
    <w:rsid w:val="00661971"/>
    <w:rsid w:val="00672550"/>
    <w:rsid w:val="0067406D"/>
    <w:rsid w:val="00680496"/>
    <w:rsid w:val="00683DA0"/>
    <w:rsid w:val="00684C55"/>
    <w:rsid w:val="006869B4"/>
    <w:rsid w:val="006878FE"/>
    <w:rsid w:val="006B2F41"/>
    <w:rsid w:val="006B7470"/>
    <w:rsid w:val="006C0229"/>
    <w:rsid w:val="006C7C41"/>
    <w:rsid w:val="006D5D20"/>
    <w:rsid w:val="006E36D6"/>
    <w:rsid w:val="006E3870"/>
    <w:rsid w:val="006F1AB0"/>
    <w:rsid w:val="007139EB"/>
    <w:rsid w:val="00717367"/>
    <w:rsid w:val="00723E27"/>
    <w:rsid w:val="00732DFE"/>
    <w:rsid w:val="00733343"/>
    <w:rsid w:val="0074041A"/>
    <w:rsid w:val="007531BA"/>
    <w:rsid w:val="00755BCE"/>
    <w:rsid w:val="00770702"/>
    <w:rsid w:val="00777151"/>
    <w:rsid w:val="00785385"/>
    <w:rsid w:val="007865FE"/>
    <w:rsid w:val="007959E1"/>
    <w:rsid w:val="00797068"/>
    <w:rsid w:val="007A1CE1"/>
    <w:rsid w:val="007B01A8"/>
    <w:rsid w:val="007C2606"/>
    <w:rsid w:val="007D4A4D"/>
    <w:rsid w:val="007F3AEE"/>
    <w:rsid w:val="007F6BA6"/>
    <w:rsid w:val="00800922"/>
    <w:rsid w:val="00802FD3"/>
    <w:rsid w:val="00803259"/>
    <w:rsid w:val="00813BEC"/>
    <w:rsid w:val="00816211"/>
    <w:rsid w:val="0081641B"/>
    <w:rsid w:val="00827EF2"/>
    <w:rsid w:val="00842135"/>
    <w:rsid w:val="00842172"/>
    <w:rsid w:val="00850102"/>
    <w:rsid w:val="00866955"/>
    <w:rsid w:val="008711D4"/>
    <w:rsid w:val="00873763"/>
    <w:rsid w:val="00876ACA"/>
    <w:rsid w:val="008832BF"/>
    <w:rsid w:val="00884D9A"/>
    <w:rsid w:val="00886BFE"/>
    <w:rsid w:val="00892689"/>
    <w:rsid w:val="00894B75"/>
    <w:rsid w:val="008B18C4"/>
    <w:rsid w:val="008B1DCE"/>
    <w:rsid w:val="008B2B94"/>
    <w:rsid w:val="008B5925"/>
    <w:rsid w:val="008D752E"/>
    <w:rsid w:val="008D7FBE"/>
    <w:rsid w:val="008E4368"/>
    <w:rsid w:val="008E5807"/>
    <w:rsid w:val="008F4BED"/>
    <w:rsid w:val="00907B2E"/>
    <w:rsid w:val="0091142D"/>
    <w:rsid w:val="00921EEA"/>
    <w:rsid w:val="00950D52"/>
    <w:rsid w:val="00955E3D"/>
    <w:rsid w:val="00957A81"/>
    <w:rsid w:val="00975FCA"/>
    <w:rsid w:val="00985515"/>
    <w:rsid w:val="00986BBE"/>
    <w:rsid w:val="009962F0"/>
    <w:rsid w:val="009B0FAE"/>
    <w:rsid w:val="009C1A5B"/>
    <w:rsid w:val="009C28BB"/>
    <w:rsid w:val="009C3E22"/>
    <w:rsid w:val="00A04F52"/>
    <w:rsid w:val="00A05F5B"/>
    <w:rsid w:val="00A0755F"/>
    <w:rsid w:val="00A1087F"/>
    <w:rsid w:val="00A1714A"/>
    <w:rsid w:val="00A23104"/>
    <w:rsid w:val="00A27B94"/>
    <w:rsid w:val="00A305C6"/>
    <w:rsid w:val="00A3695A"/>
    <w:rsid w:val="00A42F34"/>
    <w:rsid w:val="00A452C5"/>
    <w:rsid w:val="00A464A7"/>
    <w:rsid w:val="00A52B86"/>
    <w:rsid w:val="00A61B19"/>
    <w:rsid w:val="00A75ACC"/>
    <w:rsid w:val="00A807EF"/>
    <w:rsid w:val="00A82329"/>
    <w:rsid w:val="00A93896"/>
    <w:rsid w:val="00A97DD6"/>
    <w:rsid w:val="00AA1D29"/>
    <w:rsid w:val="00AA4A24"/>
    <w:rsid w:val="00AB461E"/>
    <w:rsid w:val="00AC72E8"/>
    <w:rsid w:val="00AD3367"/>
    <w:rsid w:val="00AD75C5"/>
    <w:rsid w:val="00AE16E0"/>
    <w:rsid w:val="00AE79C5"/>
    <w:rsid w:val="00AF3849"/>
    <w:rsid w:val="00AF3B16"/>
    <w:rsid w:val="00AF466D"/>
    <w:rsid w:val="00AF4A7F"/>
    <w:rsid w:val="00AF7EFA"/>
    <w:rsid w:val="00B00E93"/>
    <w:rsid w:val="00B128F2"/>
    <w:rsid w:val="00B15161"/>
    <w:rsid w:val="00B157B6"/>
    <w:rsid w:val="00B24F5B"/>
    <w:rsid w:val="00B378AD"/>
    <w:rsid w:val="00B40535"/>
    <w:rsid w:val="00B47FF7"/>
    <w:rsid w:val="00B52968"/>
    <w:rsid w:val="00B570F7"/>
    <w:rsid w:val="00B60D35"/>
    <w:rsid w:val="00B64090"/>
    <w:rsid w:val="00B664E8"/>
    <w:rsid w:val="00B70D8D"/>
    <w:rsid w:val="00B903BB"/>
    <w:rsid w:val="00B923B5"/>
    <w:rsid w:val="00B93FF9"/>
    <w:rsid w:val="00BA072E"/>
    <w:rsid w:val="00BB6ECA"/>
    <w:rsid w:val="00BC1CA3"/>
    <w:rsid w:val="00BD253D"/>
    <w:rsid w:val="00BE33BF"/>
    <w:rsid w:val="00BF27BF"/>
    <w:rsid w:val="00BF4188"/>
    <w:rsid w:val="00BF58D3"/>
    <w:rsid w:val="00BF6505"/>
    <w:rsid w:val="00C00B09"/>
    <w:rsid w:val="00C124CA"/>
    <w:rsid w:val="00C205D2"/>
    <w:rsid w:val="00C25643"/>
    <w:rsid w:val="00C27DF8"/>
    <w:rsid w:val="00C3529E"/>
    <w:rsid w:val="00C47F6D"/>
    <w:rsid w:val="00C5144D"/>
    <w:rsid w:val="00C5404D"/>
    <w:rsid w:val="00C717FB"/>
    <w:rsid w:val="00C74392"/>
    <w:rsid w:val="00C82C70"/>
    <w:rsid w:val="00CA0632"/>
    <w:rsid w:val="00CA6D22"/>
    <w:rsid w:val="00CB58A3"/>
    <w:rsid w:val="00CD2136"/>
    <w:rsid w:val="00CE4399"/>
    <w:rsid w:val="00D00DBD"/>
    <w:rsid w:val="00D10CFC"/>
    <w:rsid w:val="00D11CFD"/>
    <w:rsid w:val="00D228D0"/>
    <w:rsid w:val="00D36F1F"/>
    <w:rsid w:val="00D3773A"/>
    <w:rsid w:val="00D52315"/>
    <w:rsid w:val="00D61436"/>
    <w:rsid w:val="00D63BAE"/>
    <w:rsid w:val="00D6435E"/>
    <w:rsid w:val="00D81E35"/>
    <w:rsid w:val="00DA1CED"/>
    <w:rsid w:val="00DA3162"/>
    <w:rsid w:val="00DA47A5"/>
    <w:rsid w:val="00DA495A"/>
    <w:rsid w:val="00DB0E40"/>
    <w:rsid w:val="00DB5BA4"/>
    <w:rsid w:val="00DC7B0E"/>
    <w:rsid w:val="00DD3A4C"/>
    <w:rsid w:val="00DF514D"/>
    <w:rsid w:val="00E00C58"/>
    <w:rsid w:val="00E034D1"/>
    <w:rsid w:val="00E04918"/>
    <w:rsid w:val="00E24C1C"/>
    <w:rsid w:val="00E30D99"/>
    <w:rsid w:val="00E31718"/>
    <w:rsid w:val="00E3465F"/>
    <w:rsid w:val="00E36FBE"/>
    <w:rsid w:val="00E43F4A"/>
    <w:rsid w:val="00E44DB5"/>
    <w:rsid w:val="00E51D91"/>
    <w:rsid w:val="00E65976"/>
    <w:rsid w:val="00E728B7"/>
    <w:rsid w:val="00E80800"/>
    <w:rsid w:val="00E86730"/>
    <w:rsid w:val="00E92720"/>
    <w:rsid w:val="00E95483"/>
    <w:rsid w:val="00E95DE8"/>
    <w:rsid w:val="00EC01BC"/>
    <w:rsid w:val="00EC031E"/>
    <w:rsid w:val="00EE05C9"/>
    <w:rsid w:val="00EF4C01"/>
    <w:rsid w:val="00F0224F"/>
    <w:rsid w:val="00F3215D"/>
    <w:rsid w:val="00F32866"/>
    <w:rsid w:val="00F373F0"/>
    <w:rsid w:val="00F538B9"/>
    <w:rsid w:val="00F62E5D"/>
    <w:rsid w:val="00F64696"/>
    <w:rsid w:val="00F71CFC"/>
    <w:rsid w:val="00FC39A9"/>
    <w:rsid w:val="00FD1540"/>
    <w:rsid w:val="00FD199E"/>
    <w:rsid w:val="00FD1F2B"/>
    <w:rsid w:val="00FF278D"/>
    <w:rsid w:val="327B61D9"/>
    <w:rsid w:val="776C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  <w:style w:type="character" w:customStyle="1" w:styleId="21">
    <w:name w:val="Основной текст (2)_"/>
    <w:basedOn w:val="a0"/>
    <w:link w:val="22"/>
    <w:rsid w:val="004F7C6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7C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AD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  <w:style w:type="character" w:customStyle="1" w:styleId="21">
    <w:name w:val="Основной текст (2)_"/>
    <w:basedOn w:val="a0"/>
    <w:link w:val="22"/>
    <w:rsid w:val="004F7C6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7C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AD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d.nalog.ru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tunin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tuninsko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B9FA-7BF0-4701-9F33-AF515FA5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Мурзина</dc:creator>
  <cp:keywords/>
  <dc:description/>
  <cp:lastModifiedBy>Марина Дроздова</cp:lastModifiedBy>
  <cp:revision>201</cp:revision>
  <cp:lastPrinted>2022-02-16T12:58:00Z</cp:lastPrinted>
  <dcterms:created xsi:type="dcterms:W3CDTF">2022-02-16T11:14:00Z</dcterms:created>
  <dcterms:modified xsi:type="dcterms:W3CDTF">2022-04-29T13:38:00Z</dcterms:modified>
</cp:coreProperties>
</file>